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6765" w14:textId="77777777"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Política de Privacidade</w:t>
      </w:r>
    </w:p>
    <w:p w14:paraId="4D8269B4" w14:textId="7F66A941"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Este site foi criado por SKY INFORMÁTICA e é mantido e operado pelo Cartório de Registro</w:t>
      </w:r>
      <w:r w:rsidR="00B75A0D">
        <w:rPr>
          <w:rStyle w:val="Forte"/>
          <w:rFonts w:asciiTheme="minorHAnsi" w:hAnsiTheme="minorHAnsi" w:cstheme="minorHAnsi"/>
          <w:color w:val="333333"/>
          <w:sz w:val="22"/>
          <w:szCs w:val="22"/>
        </w:rPr>
        <w:t xml:space="preserve"> de Imóveis </w:t>
      </w:r>
      <w:r w:rsidRPr="0086041C">
        <w:rPr>
          <w:rStyle w:val="Forte"/>
          <w:rFonts w:asciiTheme="minorHAnsi" w:hAnsiTheme="minorHAnsi" w:cstheme="minorHAnsi"/>
          <w:color w:val="333333"/>
          <w:sz w:val="22"/>
          <w:szCs w:val="22"/>
        </w:rPr>
        <w:t>de V</w:t>
      </w:r>
      <w:r w:rsidR="00B75A0D">
        <w:rPr>
          <w:rStyle w:val="Forte"/>
          <w:rFonts w:asciiTheme="minorHAnsi" w:hAnsiTheme="minorHAnsi" w:cstheme="minorHAnsi"/>
          <w:color w:val="333333"/>
          <w:sz w:val="22"/>
          <w:szCs w:val="22"/>
        </w:rPr>
        <w:t>enâncio Aires</w:t>
      </w:r>
      <w:r w:rsidRPr="0086041C">
        <w:rPr>
          <w:rStyle w:val="Forte"/>
          <w:rFonts w:asciiTheme="minorHAnsi" w:hAnsiTheme="minorHAnsi" w:cstheme="minorHAnsi"/>
          <w:color w:val="333333"/>
          <w:sz w:val="22"/>
          <w:szCs w:val="22"/>
        </w:rPr>
        <w:t>-RS </w:t>
      </w:r>
    </w:p>
    <w:p w14:paraId="5DD279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e utilizamos alguns dados pessoais que pertencem àqueles que utilizam nosso site. Ao fazê-lo, agimos na qualidade de CONTROLADOR desses dados e estamos sujeitos às disposições da Lei Federal n. 13.709/2018 (Lei Geral de Proteção de Dados Pessoais – LGPD).</w:t>
      </w:r>
    </w:p>
    <w:p w14:paraId="6E92854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cuidamos da proteção de seus dados pessoais e, por isso, disponibilizamos esta política de privacidade, que contém informações importantes sobre:</w:t>
      </w:r>
    </w:p>
    <w:p w14:paraId="06103E8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Quem deve utilizar nosso site;</w:t>
      </w:r>
    </w:p>
    <w:p w14:paraId="383A8D7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Quais dados coletamos e o que fazemos com eles;</w:t>
      </w:r>
    </w:p>
    <w:p w14:paraId="3950F2D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Seus direitos em relação aos seus dados pessoais; e</w:t>
      </w:r>
    </w:p>
    <w:p w14:paraId="7180937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Como entrar em contato conosco.</w:t>
      </w:r>
    </w:p>
    <w:p w14:paraId="6CA738D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       Dados que coletamos e motivos da coleta</w:t>
      </w:r>
    </w:p>
    <w:p w14:paraId="663D6C4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Nosso site coleta e utiliza alguns dados pessoais de nossos usuários, de acordo com o disposto nesta seção.</w:t>
      </w:r>
    </w:p>
    <w:p w14:paraId="5D707CB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1.1   Dados pessoais fornecidos expressamente pelo usuário</w:t>
      </w:r>
    </w:p>
    <w:p w14:paraId="3F6E7CC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os seguintes dados pessoais que nossos usuários nos fornecem expressamente ao utilizar nosso site: </w:t>
      </w:r>
    </w:p>
    <w:p w14:paraId="0CB5025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Nome completo</w:t>
      </w:r>
    </w:p>
    <w:p w14:paraId="17283BC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Telefone</w:t>
      </w:r>
    </w:p>
    <w:p w14:paraId="7D89BED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Endereço eletrônico</w:t>
      </w:r>
    </w:p>
    <w:p w14:paraId="286A585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Local de trabalho</w:t>
      </w:r>
    </w:p>
    <w:p w14:paraId="12CC5B6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coleta destes dados ocorre nos seguintes momentos:</w:t>
      </w:r>
    </w:p>
    <w:p w14:paraId="44DC19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utiliza o formulário de contato;</w:t>
      </w:r>
    </w:p>
    <w:p w14:paraId="4ABF80A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solicita informações sobre serviços.</w:t>
      </w:r>
    </w:p>
    <w:p w14:paraId="2FB6AF2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dados fornecidos por nossos usuários são coletados com as seguintes finalidades:</w:t>
      </w:r>
    </w:p>
    <w:p w14:paraId="0E6A3F0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Para que os funcionários possam contatá-los e informar sobre serviços e fornecer valores dos emolumentos.</w:t>
      </w:r>
    </w:p>
    <w:p w14:paraId="1D0039B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1.2   Dados sensíveis</w:t>
      </w:r>
    </w:p>
    <w:p w14:paraId="2CB41E3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Não serão coletados dados sensíveis de nossos usuários, assim entendidos aqueles definidos no artigo 11 e seguintes da Lei Geral de Proteção de Dados. Assim, não haverá coleta de dados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14F7146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1.3   Cookies</w:t>
      </w:r>
    </w:p>
    <w:p w14:paraId="65D725C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Cookies são pequenos arquivos de texto baixados automaticamente em seu dispositivo quando você acessa e navega por um site. Eles servem, basicamente, para que seja possível identificar dispositivos, atividades e preferências de usuários. </w:t>
      </w:r>
    </w:p>
    <w:p w14:paraId="09D2675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não permitem que qualquer arquivo ou informação sejam extraídos do disco rígido do usuário, não sendo possível, ainda, que, por meio deles, se tenha acesso a informações pessoais que não tenham partido do usuário ou da forma como utiliza os recursos do site.</w:t>
      </w:r>
    </w:p>
    <w:p w14:paraId="67D3591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Cookies do site</w:t>
      </w:r>
    </w:p>
    <w:p w14:paraId="320D6AB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do site são aqueles enviados ao computador ou dispositivo do usuário a administrador exclusivamente pelo site.</w:t>
      </w:r>
    </w:p>
    <w:p w14:paraId="47C40A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informações coletadas por meio destes cookies são utilizadas apenas para fins estatísticos.</w:t>
      </w:r>
    </w:p>
    <w:p w14:paraId="46E1509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b.       Gestão de cookies</w:t>
      </w:r>
    </w:p>
    <w:p w14:paraId="4CDEAE2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se opor à utilização de cookies pelo site, bastando que os desative quando começa a utilizar o serviço, seguindo as seguintes instruções:</w:t>
      </w:r>
    </w:p>
    <w:p w14:paraId="15CC694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Clicar em selecionar cookies</w:t>
      </w:r>
    </w:p>
    <w:p w14:paraId="5DEEE74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Desabilitar os cookies que não tem interesse</w:t>
      </w:r>
    </w:p>
    <w:p w14:paraId="312CB5D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desativação de todos os cookies, no entanto, não será possível, uma vez que alguns deles são essenciais para que o site funcione corretamente.</w:t>
      </w:r>
    </w:p>
    <w:p w14:paraId="1B48C16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1.4   Coleta de dados não previstos expressamente</w:t>
      </w:r>
    </w:p>
    <w:p w14:paraId="5130BD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Eventualmente, outros tipos de dados não previstos expressamente nesta Política de Privacidade poderão ser coletados, desde que sejam fornecidos com o consentimento do usuário ou, ainda, que a coleta seja permitida com fundamento em outra base legal prevista em lei.</w:t>
      </w:r>
    </w:p>
    <w:p w14:paraId="55F00C7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 qualquer caso, a coleta de dados e as atividades de tratamento dela decorrentes serão informadas aos usuários do site.</w:t>
      </w:r>
    </w:p>
    <w:p w14:paraId="751B1AE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2.       Compartilhamento de dados pessoais com terceiros</w:t>
      </w:r>
    </w:p>
    <w:p w14:paraId="2BE307E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não compartilhamos seus dados pessoais com terceiros. Apesar disso, é possível que o façamos para cumprir alguma determinação legal ou regulatória ou, ainda, para cumprir alguma ordem expedida por autoridade pública.</w:t>
      </w:r>
    </w:p>
    <w:p w14:paraId="3FB3CF0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3.       Por quanto tempo seus dados pessoais serão armazenados</w:t>
      </w:r>
    </w:p>
    <w:p w14:paraId="70197D9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Os dados pessoais coletados pelo site são armazenados e utilizados por período que corresponda ao necessário para atingir as finalidades elencadas neste documento e que considere os direitos de seus titulares, os direitos do controlador do site e as disposições legais ou regulatórias aplicáveis.</w:t>
      </w:r>
    </w:p>
    <w:p w14:paraId="1CF4832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Uma vez expirados os períodos de armazenamento dos dados pessoais, eles são removidos de nossas bases de dados. </w:t>
      </w:r>
    </w:p>
    <w:p w14:paraId="6B57E2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       Bases legais para o tratamento de dados pessoais</w:t>
      </w:r>
    </w:p>
    <w:p w14:paraId="258DD4D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Uma base legal para o tratamento de dados pessoais nada mais é que um fundamento jurídico, previsto em lei, que o justifica. Assim, cada operação de tratamento de dados pessoais precisa ter uma base legal a ela correspondente.</w:t>
      </w:r>
    </w:p>
    <w:p w14:paraId="4D2AD79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tratamos os dados pessoais de nossos usuários nas seguintes hipóteses:</w:t>
      </w:r>
    </w:p>
    <w:p w14:paraId="7F9E222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mediante o consentimento do titular dos dados pessoais</w:t>
      </w:r>
    </w:p>
    <w:p w14:paraId="70924C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necessário para atender aos interesses legítimos do controlador ou de terceiro</w:t>
      </w:r>
    </w:p>
    <w:p w14:paraId="379B10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4.1 Consentimento</w:t>
      </w:r>
    </w:p>
    <w:p w14:paraId="52DC843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Determinadas operações de tratamento de dados pessoais realizadas em nosso site dependerão da prévia concordância do usuário, que deverá manifestá-las de forma livre, informada e inequívoca.</w:t>
      </w:r>
    </w:p>
    <w:p w14:paraId="70C8D5A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revogar seu consentimento a qualquer momento, sendo que, não havendo hipótese legal que permita ou que demande o armazenamento dos dados, os dados fornecidos mediante consentimento serão excluídos.</w:t>
      </w:r>
    </w:p>
    <w:p w14:paraId="63B9067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Além disso, se desejar, o usuário poderá concordar com alguma operação de tratamento de dados pessoais baseada no consentimento. Nestes casos, porém, é possível que possa utilizar alguma funcionalidade do site que dependa daquela operação. As consequências da falta de consentimento para uma atividade específica são informadas previamente ao tratamento.</w:t>
      </w:r>
    </w:p>
    <w:p w14:paraId="4C39CFE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4.2 Para cumprimento de obrigação legal</w:t>
      </w:r>
    </w:p>
    <w:p w14:paraId="60E8E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determinadas operações de tratamento de dados pessoais, nos baseamos exclusivamente na obrigação legal. A obrigação legal acontece quando há uma lei, um instrumento normativo, uma portaria ou um regulamento que determine o tratamento de determinados dados.</w:t>
      </w:r>
    </w:p>
    <w:p w14:paraId="617E9D4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Por exemplo, há leis que determinam a obrigatoriedade de coletar, armazenar ou transferir alguns dados específicos, devendo a empresa cumprir o determinado.</w:t>
      </w:r>
    </w:p>
    <w:p w14:paraId="5163794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       Direitos dos Titulares</w:t>
      </w:r>
    </w:p>
    <w:p w14:paraId="702FF77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5.1    Como o titular pode exercer seus direitos</w:t>
      </w:r>
    </w:p>
    <w:p w14:paraId="7B34D72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garantir que o usuário que pretende exercer seus direitos é, de fato, o titular dos dados pessoais objeto da requisição, poderemos solicitar documentos ou outras informações que possam auxiliar em sua correta identificação, a fim de resguardar nossos direitos e os direitos de terceiros. Isto somente será feito, porém, se for absolutamente necessário e o requerente receberá todas as informações relacionadas.</w:t>
      </w:r>
    </w:p>
    <w:p w14:paraId="352E2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6.       Medidas de segurança no tratamento de dados pessoais</w:t>
      </w:r>
    </w:p>
    <w:p w14:paraId="4626BB3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Empregamos medidas técnicas e organizacionais aptas a proteger os dados pessoais de acessos não autorizados e de situações de destruição, perda, extravio ou alteração desses dados.</w:t>
      </w:r>
    </w:p>
    <w:p w14:paraId="56E9B3F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medidas que utilizamos levam em consideração a natureza dos dados, o contexto e a finalidade do tratamento, os riscos que uma eventual violação geraria para os direitos e liberdade do usuário e os padrões atualmente empregados no mercado.</w:t>
      </w:r>
    </w:p>
    <w:p w14:paraId="5EAA6D1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Entre as medidas de segurança adotadas por nós, destacamos as seguintes:</w:t>
      </w:r>
    </w:p>
    <w:p w14:paraId="4B27DB1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1º. Os dados dos nossos usuários são armazenados em ambiente seguro;</w:t>
      </w:r>
    </w:p>
    <w:p w14:paraId="530C724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2º. Limitamos o acesso aos dados de nossos usuários, de modo que terceiros não autorizados não possam acessá-los;</w:t>
      </w:r>
    </w:p>
    <w:p w14:paraId="1F8993E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3º. Utilizamos certificado SSL (Secure Socket Layer), de modo que a transmissão de dados entre os dispositivos dos usuários e nossos servidores aconteça de forma criptografada;</w:t>
      </w:r>
    </w:p>
    <w:p w14:paraId="7BFB7A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4º.  Mantemos registros de todos aqueles que têm, de alguma forma, contato com nossos dados.</w:t>
      </w:r>
    </w:p>
    <w:p w14:paraId="798BF7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Ainda que adote tudo que está ao se alcance para evitar incidentes de segurança, é possível que ocorra algum problema motivado exclusivamente por um terceiro – como em caso de ataques de hackers ou crakers ou, ainda, em caso de culpa exclusiva do usuário, que ocorre, por exemplo, quando ele mesmo transfere seus dados a terceiros. </w:t>
      </w:r>
    </w:p>
    <w:p w14:paraId="09AA93E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 qualquer forma, caso ocorra qualquer tipo de incidente de segurança que possa gerar risco ou dano relevante para qualquer de nossos usuários, comunicaremos os afetados e a Autoridade Nacional de Proteção de Dados acerca do ocorrido, em conformidade com o disposto na Lei Geral de Proteção de Dados.</w:t>
      </w:r>
    </w:p>
    <w:p w14:paraId="6FF9B55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7.       Alterações nesta política</w:t>
      </w:r>
    </w:p>
    <w:p w14:paraId="59AF17C2" w14:textId="0973BEAF"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A presente versão desta Política de Privacidade foi atualizada pela última vez em: </w:t>
      </w:r>
      <w:r w:rsidR="00050F6E">
        <w:rPr>
          <w:rFonts w:asciiTheme="minorHAnsi" w:hAnsiTheme="minorHAnsi" w:cstheme="minorHAnsi"/>
          <w:color w:val="333333"/>
          <w:sz w:val="22"/>
          <w:szCs w:val="22"/>
        </w:rPr>
        <w:t>30</w:t>
      </w:r>
      <w:r w:rsidRPr="0086041C">
        <w:rPr>
          <w:rFonts w:asciiTheme="minorHAnsi" w:hAnsiTheme="minorHAnsi" w:cstheme="minorHAnsi"/>
          <w:color w:val="333333"/>
          <w:sz w:val="22"/>
          <w:szCs w:val="22"/>
        </w:rPr>
        <w:t>/0</w:t>
      </w:r>
      <w:r w:rsidR="007A146F">
        <w:rPr>
          <w:rFonts w:asciiTheme="minorHAnsi" w:hAnsiTheme="minorHAnsi" w:cstheme="minorHAnsi"/>
          <w:color w:val="333333"/>
          <w:sz w:val="22"/>
          <w:szCs w:val="22"/>
        </w:rPr>
        <w:t>1</w:t>
      </w:r>
      <w:r w:rsidRPr="0086041C">
        <w:rPr>
          <w:rFonts w:asciiTheme="minorHAnsi" w:hAnsiTheme="minorHAnsi" w:cstheme="minorHAnsi"/>
          <w:color w:val="333333"/>
          <w:sz w:val="22"/>
          <w:szCs w:val="22"/>
        </w:rPr>
        <w:t>/202</w:t>
      </w:r>
      <w:r w:rsidR="007A146F">
        <w:rPr>
          <w:rFonts w:asciiTheme="minorHAnsi" w:hAnsiTheme="minorHAnsi" w:cstheme="minorHAnsi"/>
          <w:color w:val="333333"/>
          <w:sz w:val="22"/>
          <w:szCs w:val="22"/>
        </w:rPr>
        <w:t>5.</w:t>
      </w:r>
      <w:bookmarkStart w:id="0" w:name="_GoBack"/>
      <w:bookmarkEnd w:id="0"/>
    </w:p>
    <w:p w14:paraId="2D2F54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Reservamo-nos o direito de modificar, a qualquer momento, as presentes normas, especialmente para adaptá-las às eventuais alterações feitas em nosso site, seja pela disponibilização de novas funcionalidades, seja pela supressão ou modificação daquelas já existentes.</w:t>
      </w:r>
    </w:p>
    <w:p w14:paraId="0BBE29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Sempre que houver uma modificação, nossos usuários serão notificados acerca da mudança.</w:t>
      </w:r>
    </w:p>
    <w:p w14:paraId="19587D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8.       Como entrar em contato conosco</w:t>
      </w:r>
    </w:p>
    <w:p w14:paraId="72D9CB0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esclarecer quaisquer dúvidas sobre esta Política de Privacidade ou sobre os dados pessoais que tratamos, entre em contato com nosso Encarregado de Proteção de Dados Pessoais, por algum dos nossos canais mencionados abaixo:</w:t>
      </w:r>
    </w:p>
    <w:p w14:paraId="284FD24C" w14:textId="79BAACB4"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E-mail: </w:t>
      </w:r>
      <w:r w:rsidR="00314AD6">
        <w:rPr>
          <w:rFonts w:asciiTheme="minorHAnsi" w:hAnsiTheme="minorHAnsi" w:cstheme="minorHAnsi"/>
          <w:color w:val="333333"/>
          <w:sz w:val="22"/>
          <w:szCs w:val="22"/>
        </w:rPr>
        <w:t>cartoriova@gmail</w:t>
      </w:r>
      <w:r w:rsidRPr="0086041C">
        <w:rPr>
          <w:rFonts w:asciiTheme="minorHAnsi" w:hAnsiTheme="minorHAnsi" w:cstheme="minorHAnsi"/>
          <w:color w:val="333333"/>
          <w:sz w:val="22"/>
          <w:szCs w:val="22"/>
        </w:rPr>
        <w:t>.com</w:t>
      </w:r>
    </w:p>
    <w:p w14:paraId="29C3A15B" w14:textId="42801790" w:rsidR="009C00CC" w:rsidRPr="0086041C" w:rsidRDefault="0086041C" w:rsidP="0086041C">
      <w:pPr>
        <w:rPr>
          <w:rFonts w:cstheme="minorHAnsi"/>
        </w:rPr>
      </w:pPr>
      <w:r w:rsidRPr="0086041C">
        <w:rPr>
          <w:rFonts w:cstheme="minorHAnsi"/>
          <w:color w:val="333333"/>
        </w:rPr>
        <w:t xml:space="preserve">Endereço postal: Rua </w:t>
      </w:r>
      <w:r w:rsidR="00314AD6">
        <w:rPr>
          <w:rFonts w:cstheme="minorHAnsi"/>
          <w:color w:val="333333"/>
        </w:rPr>
        <w:t>Julio de Castilhos</w:t>
      </w:r>
      <w:r w:rsidRPr="0086041C">
        <w:rPr>
          <w:rFonts w:cstheme="minorHAnsi"/>
          <w:color w:val="333333"/>
        </w:rPr>
        <w:t xml:space="preserve">, nº </w:t>
      </w:r>
      <w:r w:rsidR="00314AD6">
        <w:rPr>
          <w:rFonts w:cstheme="minorHAnsi"/>
          <w:color w:val="333333"/>
        </w:rPr>
        <w:t>731</w:t>
      </w:r>
      <w:r w:rsidRPr="0086041C">
        <w:rPr>
          <w:rFonts w:cstheme="minorHAnsi"/>
          <w:color w:val="333333"/>
        </w:rPr>
        <w:t xml:space="preserve">, sala </w:t>
      </w:r>
      <w:r w:rsidR="00314AD6">
        <w:rPr>
          <w:rFonts w:cstheme="minorHAnsi"/>
          <w:color w:val="333333"/>
        </w:rPr>
        <w:t>0</w:t>
      </w:r>
      <w:r w:rsidRPr="0086041C">
        <w:rPr>
          <w:rFonts w:cstheme="minorHAnsi"/>
          <w:color w:val="333333"/>
        </w:rPr>
        <w:t>1 – Ve</w:t>
      </w:r>
      <w:r w:rsidR="00314AD6">
        <w:rPr>
          <w:rFonts w:cstheme="minorHAnsi"/>
          <w:color w:val="333333"/>
        </w:rPr>
        <w:t>nâncio Aires</w:t>
      </w:r>
      <w:r w:rsidR="00314AD6" w:rsidRPr="0086041C">
        <w:rPr>
          <w:rFonts w:cstheme="minorHAnsi"/>
          <w:color w:val="333333"/>
        </w:rPr>
        <w:t xml:space="preserve"> </w:t>
      </w:r>
      <w:r w:rsidRPr="0086041C">
        <w:rPr>
          <w:rFonts w:cstheme="minorHAnsi"/>
          <w:color w:val="333333"/>
        </w:rPr>
        <w:t>/RS</w:t>
      </w:r>
      <w:r w:rsidR="00314AD6">
        <w:rPr>
          <w:rFonts w:cstheme="minorHAnsi"/>
          <w:color w:val="333333"/>
        </w:rPr>
        <w:t xml:space="preserve"> – CEP 95.800-000.</w:t>
      </w:r>
    </w:p>
    <w:sectPr w:rsidR="009C00CC" w:rsidRPr="0086041C" w:rsidSect="007F7F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3F"/>
    <w:multiLevelType w:val="hybridMultilevel"/>
    <w:tmpl w:val="B54826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A6F6B"/>
    <w:multiLevelType w:val="hybridMultilevel"/>
    <w:tmpl w:val="67C80252"/>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2" w15:restartNumberingAfterBreak="0">
    <w:nsid w:val="0CB35D53"/>
    <w:multiLevelType w:val="multilevel"/>
    <w:tmpl w:val="13CE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EE280A"/>
    <w:multiLevelType w:val="hybridMultilevel"/>
    <w:tmpl w:val="6712B0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BF7042"/>
    <w:multiLevelType w:val="hybridMultilevel"/>
    <w:tmpl w:val="D9D43B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763FBC"/>
    <w:multiLevelType w:val="hybridMultilevel"/>
    <w:tmpl w:val="AC96A3B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3F509D"/>
    <w:multiLevelType w:val="hybridMultilevel"/>
    <w:tmpl w:val="BAC464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092F55"/>
    <w:multiLevelType w:val="hybridMultilevel"/>
    <w:tmpl w:val="FF782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9566ED"/>
    <w:multiLevelType w:val="hybridMultilevel"/>
    <w:tmpl w:val="991C4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655621"/>
    <w:multiLevelType w:val="multilevel"/>
    <w:tmpl w:val="3B8AA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615584F"/>
    <w:multiLevelType w:val="hybridMultilevel"/>
    <w:tmpl w:val="52AAA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822B9E"/>
    <w:multiLevelType w:val="hybridMultilevel"/>
    <w:tmpl w:val="12BACCCA"/>
    <w:lvl w:ilvl="0" w:tplc="0416000B">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2" w15:restartNumberingAfterBreak="0">
    <w:nsid w:val="4C0E76B4"/>
    <w:multiLevelType w:val="hybridMultilevel"/>
    <w:tmpl w:val="BD862EE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D44C67"/>
    <w:multiLevelType w:val="hybridMultilevel"/>
    <w:tmpl w:val="A8AEC584"/>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4" w15:restartNumberingAfterBreak="0">
    <w:nsid w:val="501C7659"/>
    <w:multiLevelType w:val="hybridMultilevel"/>
    <w:tmpl w:val="265E4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9A5865"/>
    <w:multiLevelType w:val="hybridMultilevel"/>
    <w:tmpl w:val="B3E61242"/>
    <w:lvl w:ilvl="0" w:tplc="EC74A3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2606D5A"/>
    <w:multiLevelType w:val="hybridMultilevel"/>
    <w:tmpl w:val="C66CA6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D505BD"/>
    <w:multiLevelType w:val="hybridMultilevel"/>
    <w:tmpl w:val="BE0C87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006224C"/>
    <w:multiLevelType w:val="hybridMultilevel"/>
    <w:tmpl w:val="EC6EE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2835EC"/>
    <w:multiLevelType w:val="hybridMultilevel"/>
    <w:tmpl w:val="9970FA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A42E8F"/>
    <w:multiLevelType w:val="hybridMultilevel"/>
    <w:tmpl w:val="DF4ABC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27657DE"/>
    <w:multiLevelType w:val="hybridMultilevel"/>
    <w:tmpl w:val="5242222A"/>
    <w:lvl w:ilvl="0" w:tplc="EC74A3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274CC2"/>
    <w:multiLevelType w:val="hybridMultilevel"/>
    <w:tmpl w:val="F0EAE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E2351C"/>
    <w:multiLevelType w:val="hybridMultilevel"/>
    <w:tmpl w:val="43F20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21"/>
  </w:num>
  <w:num w:numId="5">
    <w:abstractNumId w:val="15"/>
  </w:num>
  <w:num w:numId="6">
    <w:abstractNumId w:val="19"/>
  </w:num>
  <w:num w:numId="7">
    <w:abstractNumId w:val="16"/>
  </w:num>
  <w:num w:numId="8">
    <w:abstractNumId w:val="11"/>
  </w:num>
  <w:num w:numId="9">
    <w:abstractNumId w:val="12"/>
  </w:num>
  <w:num w:numId="10">
    <w:abstractNumId w:val="22"/>
  </w:num>
  <w:num w:numId="11">
    <w:abstractNumId w:val="9"/>
  </w:num>
  <w:num w:numId="12">
    <w:abstractNumId w:val="17"/>
  </w:num>
  <w:num w:numId="13">
    <w:abstractNumId w:val="4"/>
  </w:num>
  <w:num w:numId="14">
    <w:abstractNumId w:val="0"/>
  </w:num>
  <w:num w:numId="15">
    <w:abstractNumId w:val="6"/>
  </w:num>
  <w:num w:numId="16">
    <w:abstractNumId w:val="13"/>
  </w:num>
  <w:num w:numId="17">
    <w:abstractNumId w:val="20"/>
  </w:num>
  <w:num w:numId="18">
    <w:abstractNumId w:val="3"/>
  </w:num>
  <w:num w:numId="19">
    <w:abstractNumId w:val="18"/>
  </w:num>
  <w:num w:numId="20">
    <w:abstractNumId w:val="5"/>
  </w:num>
  <w:num w:numId="21">
    <w:abstractNumId w:val="10"/>
  </w:num>
  <w:num w:numId="22">
    <w:abstractNumId w:val="23"/>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88"/>
    <w:rsid w:val="0002101E"/>
    <w:rsid w:val="00050F6E"/>
    <w:rsid w:val="000653B3"/>
    <w:rsid w:val="00094F1A"/>
    <w:rsid w:val="000C5320"/>
    <w:rsid w:val="00133A61"/>
    <w:rsid w:val="001659E9"/>
    <w:rsid w:val="001B6593"/>
    <w:rsid w:val="001D2ED1"/>
    <w:rsid w:val="001F3C7E"/>
    <w:rsid w:val="00314AD6"/>
    <w:rsid w:val="00365D86"/>
    <w:rsid w:val="003B2664"/>
    <w:rsid w:val="00414E9C"/>
    <w:rsid w:val="006F4C26"/>
    <w:rsid w:val="00733409"/>
    <w:rsid w:val="00755380"/>
    <w:rsid w:val="007A146F"/>
    <w:rsid w:val="007F7F34"/>
    <w:rsid w:val="008235F8"/>
    <w:rsid w:val="008450F2"/>
    <w:rsid w:val="0086041C"/>
    <w:rsid w:val="00896276"/>
    <w:rsid w:val="008C39D0"/>
    <w:rsid w:val="00934071"/>
    <w:rsid w:val="00975B6A"/>
    <w:rsid w:val="009A5F66"/>
    <w:rsid w:val="009C00CC"/>
    <w:rsid w:val="00A53440"/>
    <w:rsid w:val="00A5480E"/>
    <w:rsid w:val="00B065FE"/>
    <w:rsid w:val="00B70B00"/>
    <w:rsid w:val="00B75A0D"/>
    <w:rsid w:val="00BF63DA"/>
    <w:rsid w:val="00C603AE"/>
    <w:rsid w:val="00D2213A"/>
    <w:rsid w:val="00E41E70"/>
    <w:rsid w:val="00E847BB"/>
    <w:rsid w:val="00E87494"/>
    <w:rsid w:val="00EC72F9"/>
    <w:rsid w:val="00F62E88"/>
    <w:rsid w:val="00FB68F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4468"/>
  <w15:chartTrackingRefBased/>
  <w15:docId w15:val="{E8DC89DA-094E-4324-8E19-EB087098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2E88"/>
    <w:pPr>
      <w:ind w:left="720"/>
      <w:contextualSpacing/>
    </w:pPr>
  </w:style>
  <w:style w:type="character" w:styleId="Hyperlink">
    <w:name w:val="Hyperlink"/>
    <w:basedOn w:val="Fontepargpadro"/>
    <w:uiPriority w:val="99"/>
    <w:unhideWhenUsed/>
    <w:rsid w:val="00755380"/>
    <w:rPr>
      <w:color w:val="0563C1" w:themeColor="hyperlink"/>
      <w:u w:val="single"/>
    </w:rPr>
  </w:style>
  <w:style w:type="character" w:styleId="MenoPendente">
    <w:name w:val="Unresolved Mention"/>
    <w:basedOn w:val="Fontepargpadro"/>
    <w:uiPriority w:val="99"/>
    <w:semiHidden/>
    <w:unhideWhenUsed/>
    <w:rsid w:val="00755380"/>
    <w:rPr>
      <w:color w:val="605E5C"/>
      <w:shd w:val="clear" w:color="auto" w:fill="E1DFDD"/>
    </w:rPr>
  </w:style>
  <w:style w:type="paragraph" w:styleId="NormalWeb">
    <w:name w:val="Normal (Web)"/>
    <w:basedOn w:val="Normal"/>
    <w:uiPriority w:val="99"/>
    <w:semiHidden/>
    <w:unhideWhenUsed/>
    <w:rsid w:val="008604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0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Vargas</dc:creator>
  <cp:keywords/>
  <dc:description/>
  <cp:lastModifiedBy>JULIO WESCHENFELDER</cp:lastModifiedBy>
  <cp:revision>3</cp:revision>
  <dcterms:created xsi:type="dcterms:W3CDTF">2025-07-10T13:50:00Z</dcterms:created>
  <dcterms:modified xsi:type="dcterms:W3CDTF">2025-07-10T13:51:00Z</dcterms:modified>
</cp:coreProperties>
</file>